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F55" w:rsidRDefault="002B0F55" w:rsidP="002B0F55">
      <w:pPr>
        <w:autoSpaceDE w:val="0"/>
        <w:spacing w:after="0" w:line="240" w:lineRule="auto"/>
        <w:jc w:val="center"/>
        <w:rPr>
          <w:rFonts w:ascii="Arial" w:eastAsia="Lucida Sans Unicode" w:hAnsi="Arial" w:cs="Arial"/>
          <w:b/>
          <w:bCs/>
          <w:color w:val="000000"/>
          <w:kern w:val="2"/>
          <w:shd w:val="clear" w:color="auto" w:fill="FFFFFF"/>
          <w:lang w:eastAsia="hi-IN" w:bidi="hi-IN"/>
        </w:rPr>
      </w:pPr>
      <w:proofErr w:type="gramStart"/>
      <w:r>
        <w:rPr>
          <w:rFonts w:ascii="Arial" w:eastAsia="Lucida Sans Unicode" w:hAnsi="Arial" w:cs="Arial"/>
          <w:b/>
          <w:bCs/>
          <w:color w:val="000000"/>
          <w:shd w:val="clear" w:color="auto" w:fill="FFFFFF"/>
          <w:lang w:eastAsia="hi-IN" w:bidi="hi-IN"/>
        </w:rPr>
        <w:t>PORTARIA  SDSCJ</w:t>
      </w:r>
      <w:proofErr w:type="gramEnd"/>
      <w:r>
        <w:rPr>
          <w:rFonts w:ascii="Arial" w:eastAsia="Lucida Sans Unicode" w:hAnsi="Arial" w:cs="Arial"/>
          <w:b/>
          <w:bCs/>
          <w:color w:val="000000"/>
          <w:shd w:val="clear" w:color="auto" w:fill="FFFFFF"/>
          <w:lang w:eastAsia="hi-IN" w:bidi="hi-IN"/>
        </w:rPr>
        <w:t xml:space="preserve"> Nº 038, DE  27 DE FEVEREIRO DE 2015.</w:t>
      </w:r>
    </w:p>
    <w:p w:rsidR="002B0F55" w:rsidRDefault="002B0F55" w:rsidP="002B0F55">
      <w:pPr>
        <w:autoSpaceDE w:val="0"/>
        <w:spacing w:after="0" w:line="100" w:lineRule="atLeast"/>
        <w:jc w:val="center"/>
      </w:pPr>
    </w:p>
    <w:p w:rsidR="002B0F55" w:rsidRDefault="002B0F55" w:rsidP="002B0F55">
      <w:pPr>
        <w:autoSpaceDE w:val="0"/>
        <w:spacing w:after="0" w:line="100" w:lineRule="atLeast"/>
        <w:jc w:val="center"/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 II</w:t>
      </w: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  <w:b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  <w:b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ADITIVO Nº 01/2015</w:t>
      </w: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TERMO DE ACEITE Nº _________/2013</w:t>
      </w:r>
    </w:p>
    <w:p w:rsidR="002B0F55" w:rsidRDefault="002B0F55" w:rsidP="002B0F55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MUNICÍPIO: _____________________</w:t>
      </w: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Pelo presente instrumento, o Município reafirma as responsabilidades de gestão, execução e prestação de contas que decorrem do aceite do </w:t>
      </w:r>
      <w:proofErr w:type="spellStart"/>
      <w:r>
        <w:rPr>
          <w:rFonts w:ascii="Arial" w:hAnsi="Arial" w:cs="Arial"/>
        </w:rPr>
        <w:t>cofinanciamento</w:t>
      </w:r>
      <w:proofErr w:type="spellEnd"/>
      <w:r>
        <w:rPr>
          <w:rFonts w:ascii="Arial" w:hAnsi="Arial" w:cs="Arial"/>
        </w:rPr>
        <w:t xml:space="preserve"> de que trata a Lei nº 11.297, de 26 de dezembro de 1995 e das disposições previstas no Decreto nº 38.929, de 07 de dezembro de 2012. </w:t>
      </w:r>
    </w:p>
    <w:p w:rsidR="002B0F55" w:rsidRDefault="002B0F55" w:rsidP="002B0F55">
      <w:pPr>
        <w:spacing w:after="0" w:line="100" w:lineRule="atLeast"/>
        <w:jc w:val="both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O Município se compromete em manter o seguinte Serviço, ratificando as condições ajustadas no Termo de Aceite acima em destaque:</w:t>
      </w: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2"/>
        <w:gridCol w:w="2641"/>
        <w:gridCol w:w="2037"/>
        <w:gridCol w:w="1718"/>
        <w:gridCol w:w="1701"/>
      </w:tblGrid>
      <w:tr w:rsidR="002B0F55" w:rsidTr="009D0E31">
        <w:trPr>
          <w:jc w:val="center"/>
        </w:trPr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Ord.</w:t>
            </w:r>
          </w:p>
        </w:tc>
        <w:tc>
          <w:tcPr>
            <w:tcW w:w="2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Unidade</w:t>
            </w:r>
          </w:p>
        </w:tc>
        <w:tc>
          <w:tcPr>
            <w:tcW w:w="20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Período</w:t>
            </w:r>
          </w:p>
        </w:tc>
        <w:tc>
          <w:tcPr>
            <w:tcW w:w="17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6E3BC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Meta de Atendimento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mensal</w:t>
            </w:r>
          </w:p>
          <w:p w:rsidR="002B0F55" w:rsidRDefault="002B0F55" w:rsidP="009D0E31">
            <w:pPr>
              <w:pStyle w:val="Contedodetabela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gramStart"/>
            <w:r>
              <w:rPr>
                <w:rFonts w:ascii="Arial" w:hAnsi="Arial" w:cs="Arial"/>
              </w:rPr>
              <w:t>em</w:t>
            </w:r>
            <w:proofErr w:type="gramEnd"/>
            <w:r>
              <w:rPr>
                <w:rFonts w:ascii="Arial" w:hAnsi="Arial" w:cs="Arial"/>
              </w:rPr>
              <w:t xml:space="preserve"> R$)</w:t>
            </w:r>
          </w:p>
          <w:p w:rsidR="002B0F55" w:rsidRDefault="002B0F55" w:rsidP="009D0E31">
            <w:pPr>
              <w:pStyle w:val="Contedodetabela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2B0F55" w:rsidRDefault="002B0F55" w:rsidP="009D0E31">
            <w:pPr>
              <w:pStyle w:val="Contedodetabela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(100% custeio)</w:t>
            </w:r>
          </w:p>
        </w:tc>
      </w:tr>
      <w:tr w:rsidR="002B0F55" w:rsidTr="009D0E31">
        <w:trPr>
          <w:jc w:val="center"/>
        </w:trPr>
        <w:tc>
          <w:tcPr>
            <w:tcW w:w="6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0" w:name="_GoBack" w:colFirst="1" w:colLast="2"/>
            <w:r>
              <w:rPr>
                <w:rFonts w:ascii="Arial" w:hAnsi="Arial" w:cs="Arial"/>
              </w:rPr>
              <w:t>01</w:t>
            </w:r>
          </w:p>
        </w:tc>
        <w:tc>
          <w:tcPr>
            <w:tcW w:w="264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Serviço de Acolhimento em Casa de Passagem – Centro de Acolhimento e Apoio</w:t>
            </w:r>
          </w:p>
        </w:tc>
        <w:tc>
          <w:tcPr>
            <w:tcW w:w="20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01/01/2015</w:t>
            </w:r>
          </w:p>
          <w:p w:rsidR="002B0F55" w:rsidRDefault="002B0F55" w:rsidP="009D0E31">
            <w:pPr>
              <w:pStyle w:val="Contedodetabela"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</w:p>
          <w:p w:rsidR="002B0F55" w:rsidRDefault="002B0F55" w:rsidP="009D0E31">
            <w:pPr>
              <w:pStyle w:val="Contedodetabela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31/012/2015</w:t>
            </w:r>
          </w:p>
        </w:tc>
        <w:tc>
          <w:tcPr>
            <w:tcW w:w="17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52.200,00</w:t>
            </w:r>
          </w:p>
        </w:tc>
      </w:tr>
      <w:bookmarkEnd w:id="0"/>
      <w:tr w:rsidR="002B0F55" w:rsidTr="009D0E31">
        <w:trPr>
          <w:trHeight w:val="1131"/>
          <w:jc w:val="center"/>
        </w:trPr>
        <w:tc>
          <w:tcPr>
            <w:tcW w:w="69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264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Serviço Especializado em Abordagem Social – ATITUDE na Rua</w:t>
            </w:r>
          </w:p>
        </w:tc>
        <w:tc>
          <w:tcPr>
            <w:tcW w:w="203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01/01/2015</w:t>
            </w:r>
          </w:p>
          <w:p w:rsidR="002B0F55" w:rsidRDefault="002B0F55" w:rsidP="009D0E31">
            <w:pPr>
              <w:pStyle w:val="Contedodetabela"/>
              <w:spacing w:after="0" w:line="240" w:lineRule="auto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</w:t>
            </w:r>
            <w:proofErr w:type="gramEnd"/>
          </w:p>
          <w:p w:rsidR="002B0F55" w:rsidRDefault="002B0F55" w:rsidP="009D0E31">
            <w:pPr>
              <w:pStyle w:val="Contedodetabela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31/012/2015</w:t>
            </w:r>
          </w:p>
        </w:tc>
        <w:tc>
          <w:tcPr>
            <w:tcW w:w="171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0F55" w:rsidRDefault="002B0F55" w:rsidP="009D0E31">
            <w:pPr>
              <w:pStyle w:val="Contedodetabela"/>
              <w:snapToGri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28.000,00</w:t>
            </w:r>
          </w:p>
        </w:tc>
      </w:tr>
    </w:tbl>
    <w:p w:rsidR="002B0F55" w:rsidRDefault="002B0F55" w:rsidP="002B0F55">
      <w:pPr>
        <w:spacing w:after="0" w:line="240" w:lineRule="auto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240" w:lineRule="auto"/>
        <w:jc w:val="both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both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____________________, _____ de 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2015</w:t>
      </w: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p w:rsidR="002B0F55" w:rsidRDefault="002B0F55" w:rsidP="002B0F55">
      <w:pPr>
        <w:spacing w:after="0" w:line="100" w:lineRule="atLeast"/>
        <w:jc w:val="center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93"/>
        <w:gridCol w:w="5193"/>
      </w:tblGrid>
      <w:tr w:rsidR="002B0F55" w:rsidTr="009D0E31">
        <w:trPr>
          <w:trHeight w:val="281"/>
        </w:trPr>
        <w:tc>
          <w:tcPr>
            <w:tcW w:w="5193" w:type="dxa"/>
            <w:shd w:val="clear" w:color="auto" w:fill="auto"/>
          </w:tcPr>
          <w:p w:rsidR="002B0F55" w:rsidRDefault="002B0F55" w:rsidP="009D0E31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</w:t>
            </w:r>
          </w:p>
        </w:tc>
        <w:tc>
          <w:tcPr>
            <w:tcW w:w="5193" w:type="dxa"/>
            <w:shd w:val="clear" w:color="auto" w:fill="auto"/>
          </w:tcPr>
          <w:p w:rsidR="002B0F55" w:rsidRDefault="002B0F55" w:rsidP="009D0E31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:rsidR="002B0F55" w:rsidRDefault="002B0F55" w:rsidP="009D0E31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</w:rPr>
            </w:pPr>
          </w:p>
        </w:tc>
      </w:tr>
      <w:tr w:rsidR="002B0F55" w:rsidTr="009D0E31">
        <w:trPr>
          <w:trHeight w:val="711"/>
        </w:trPr>
        <w:tc>
          <w:tcPr>
            <w:tcW w:w="5193" w:type="dxa"/>
            <w:shd w:val="clear" w:color="auto" w:fill="auto"/>
          </w:tcPr>
          <w:p w:rsidR="002B0F55" w:rsidRDefault="002B0F55" w:rsidP="009D0E31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Prefeito(a)</w:t>
            </w:r>
          </w:p>
        </w:tc>
        <w:tc>
          <w:tcPr>
            <w:tcW w:w="5193" w:type="dxa"/>
            <w:shd w:val="clear" w:color="auto" w:fill="auto"/>
          </w:tcPr>
          <w:p w:rsidR="002B0F55" w:rsidRDefault="002B0F55" w:rsidP="009D0E31">
            <w:pPr>
              <w:snapToGrid w:val="0"/>
              <w:spacing w:after="0" w:line="1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Gestor(a) do FMAS</w:t>
            </w:r>
          </w:p>
        </w:tc>
      </w:tr>
    </w:tbl>
    <w:p w:rsidR="002B0F55" w:rsidRDefault="002B0F55" w:rsidP="002B0F55">
      <w:pPr>
        <w:autoSpaceDE w:val="0"/>
        <w:spacing w:after="0" w:line="100" w:lineRule="atLeast"/>
        <w:jc w:val="center"/>
      </w:pPr>
    </w:p>
    <w:p w:rsidR="00F04257" w:rsidRDefault="00F04257"/>
    <w:sectPr w:rsidR="00F04257">
      <w:headerReference w:type="default" r:id="rId4"/>
      <w:pgSz w:w="11906" w:h="16838"/>
      <w:pgMar w:top="1134" w:right="1134" w:bottom="851" w:left="1134" w:header="488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899" w:rsidRDefault="002B0F55" w:rsidP="0037698F">
    <w:pPr>
      <w:pStyle w:val="Cabealho"/>
      <w:spacing w:after="0" w:line="240" w:lineRule="auto"/>
      <w:jc w:val="center"/>
    </w:pPr>
    <w:r>
      <w:rPr>
        <w:noProof/>
        <w:lang w:eastAsia="pt-BR"/>
      </w:rPr>
      <w:drawing>
        <wp:inline distT="0" distB="0" distL="0" distR="0">
          <wp:extent cx="1000125" cy="81915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444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819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37698F" w:rsidRPr="0037698F" w:rsidRDefault="002B0F55" w:rsidP="0037698F">
    <w:pPr>
      <w:pStyle w:val="Cabealho"/>
      <w:spacing w:after="0" w:line="240" w:lineRule="auto"/>
      <w:jc w:val="center"/>
      <w:rPr>
        <w:b/>
      </w:rPr>
    </w:pPr>
    <w:r w:rsidRPr="0037698F">
      <w:rPr>
        <w:b/>
      </w:rPr>
      <w:t>Secretaria de De</w:t>
    </w:r>
    <w:r w:rsidRPr="0037698F">
      <w:rPr>
        <w:b/>
      </w:rPr>
      <w:t>senvolvimento Social, Criança e Juventude</w:t>
    </w:r>
  </w:p>
  <w:p w:rsidR="0037698F" w:rsidRDefault="002B0F55" w:rsidP="0037698F">
    <w:pPr>
      <w:pStyle w:val="Cabealho"/>
      <w:spacing w:after="0" w:line="24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55"/>
    <w:rsid w:val="002B0F55"/>
    <w:rsid w:val="00F0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13AE1-1CD3-4538-88F6-B19A577D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F55"/>
    <w:pPr>
      <w:suppressAutoHyphens/>
      <w:spacing w:after="200" w:line="276" w:lineRule="auto"/>
    </w:pPr>
    <w:rPr>
      <w:rFonts w:ascii="Calibri" w:eastAsia="Calibri" w:hAnsi="Calibri" w:cs="Calibri"/>
      <w:kern w:val="1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ntedodetabela">
    <w:name w:val="Conteúdo de tabela"/>
    <w:basedOn w:val="Normal"/>
    <w:rsid w:val="002B0F55"/>
    <w:pPr>
      <w:suppressLineNumbers/>
    </w:pPr>
  </w:style>
  <w:style w:type="paragraph" w:styleId="Cabealho">
    <w:name w:val="header"/>
    <w:basedOn w:val="Normal"/>
    <w:link w:val="CabealhoChar"/>
    <w:rsid w:val="002B0F55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B0F55"/>
    <w:rPr>
      <w:rFonts w:ascii="Calibri" w:eastAsia="Calibri" w:hAnsi="Calibri" w:cs="Calibri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catia silene</dc:creator>
  <cp:keywords/>
  <dc:description/>
  <cp:lastModifiedBy>catia silene</cp:lastModifiedBy>
  <cp:revision>1</cp:revision>
  <dcterms:created xsi:type="dcterms:W3CDTF">2015-03-18T18:24:00Z</dcterms:created>
  <dcterms:modified xsi:type="dcterms:W3CDTF">2015-03-18T18:26:00Z</dcterms:modified>
</cp:coreProperties>
</file>