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5.png" ContentType="image/png"/>
  <Override PartName="/word/media/image4.jpeg" ContentType="image/jpeg"/>
  <Override PartName="/word/media/image3.png" ContentType="image/pn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020/2020</w:t>
        <w:tab/>
        <w:tab/>
        <w:tab/>
        <w:tab/>
        <w:tab/>
        <w:tab/>
        <w:t>Recife, 02 de Setembro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Ao</w:t>
      </w:r>
    </w:p>
    <w:p>
      <w:pPr>
        <w:pStyle w:val="Normal"/>
        <w:ind w:left="-1701" w:right="0" w:hanging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Cláudio Borba Filho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Gerente Geral de Articulação Institucional e Integração Comunitária da SDS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color w:val="000000"/>
        </w:rPr>
        <w:t>Solicitação da Proposta Programática do Curso de Formação sobre a temática LGBT e Capacitação dos Policiais para o preenchimento dos BOs referentes à População LGBT.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cs="Arial" w:ascii="Arial" w:hAnsi="Arial"/>
          <w:bCs/>
          <w:color w:val="272727"/>
        </w:rPr>
        <w:t>Neste contexto, o Conselho vem por meio deste s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>olicitar a Proposta Programática do Curso de Formação sobre a temática LGBT e Capacitação dos Policiais para o preenchimento dos BOs referente à População LGBT. Dessa forma, integrando e viabilizando os Direitos para a População LGBT de Pernambuco.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-1043305</wp:posOffset>
            </wp:positionH>
            <wp:positionV relativeFrom="paragraph">
              <wp:posOffset>133985</wp:posOffset>
            </wp:positionV>
            <wp:extent cx="1029970" cy="7708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887095</wp:posOffset>
            </wp:positionH>
            <wp:positionV relativeFrom="paragraph">
              <wp:posOffset>151765</wp:posOffset>
            </wp:positionV>
            <wp:extent cx="1734820" cy="60960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716280</wp:posOffset>
            </wp:positionH>
            <wp:positionV relativeFrom="paragraph">
              <wp:posOffset>0</wp:posOffset>
            </wp:positionV>
            <wp:extent cx="1794510" cy="37147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</w:t>
      </w:r>
      <w:r>
        <w:rPr>
          <w:rFonts w:ascii="Arial" w:hAnsi="Arial"/>
          <w:b/>
          <w:bCs/>
          <w:sz w:val="18"/>
          <w:szCs w:val="18"/>
        </w:rPr>
        <w:t>Vice-Presidente do</w:t>
        <w:tab/>
        <w:tab/>
        <w:tab/>
        <w:t xml:space="preserve"> Secretária Executiva do</w:t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