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7" w:lineRule="auto"/>
        <w:ind w:left="289" w:right="560" w:firstLine="0"/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DECLARAÇÃO DE GUARDA DOS DOCUMENTOS ORIGINAIS</w:t>
      </w:r>
    </w:p>
    <w:p w:rsidR="00000000" w:rsidDel="00000000" w:rsidP="00000000" w:rsidRDefault="00000000" w:rsidRPr="00000000" w14:paraId="00000002">
      <w:pPr>
        <w:spacing w:before="249" w:lineRule="auto"/>
        <w:ind w:left="289" w:right="56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Termo de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70c0"/>
          <w:sz w:val="24"/>
          <w:szCs w:val="24"/>
          <w:rtl w:val="0"/>
        </w:rPr>
        <w:t xml:space="preserve">(Colaboração/Fomento)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Nº</w:t>
      </w:r>
    </w:p>
    <w:p w:rsidR="00000000" w:rsidDel="00000000" w:rsidP="00000000" w:rsidRDefault="00000000" w:rsidRPr="00000000" w14:paraId="00000003">
      <w:pPr>
        <w:spacing w:before="248" w:lineRule="auto"/>
        <w:ind w:left="288" w:right="560" w:firstLine="0"/>
        <w:jc w:val="center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rtl w:val="0"/>
        </w:rPr>
        <w:t xml:space="preserve">(Identificar com o Nome e Número do Instrumento da Parceria)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" w:right="560" w:firstLine="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OSC Executora:</w:t>
      </w:r>
    </w:p>
    <w:p w:rsidR="00000000" w:rsidDel="00000000" w:rsidP="00000000" w:rsidRDefault="00000000" w:rsidRPr="00000000" w14:paraId="00000006">
      <w:pPr>
        <w:spacing w:before="256" w:lineRule="auto"/>
        <w:ind w:left="287" w:right="560" w:firstLine="0"/>
        <w:jc w:val="center"/>
        <w:rPr>
          <w:rFonts w:ascii="Calibri" w:cs="Calibri" w:eastAsia="Calibri" w:hAnsi="Calibri"/>
          <w:i w:val="1"/>
          <w:color w:val="0070c0"/>
        </w:rPr>
      </w:pPr>
      <w:r w:rsidDel="00000000" w:rsidR="00000000" w:rsidRPr="00000000">
        <w:rPr>
          <w:rFonts w:ascii="Calibri" w:cs="Calibri" w:eastAsia="Calibri" w:hAnsi="Calibri"/>
          <w:i w:val="1"/>
          <w:color w:val="0070c0"/>
          <w:rtl w:val="0"/>
        </w:rPr>
        <w:t xml:space="preserve">(Identificar com o Nome da Organização da Sociedade Civil Parceira)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411"/>
          <w:tab w:val="left" w:leader="none" w:pos="9279"/>
        </w:tabs>
        <w:spacing w:line="360" w:lineRule="auto"/>
        <w:ind w:left="278" w:right="550" w:firstLine="70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Declaramos, para os devidos fins de direito, que a documentação original comprobatória das despesas relativas à execução da parceria referente ao Termo de </w:t>
      </w:r>
      <w:r w:rsidDel="00000000" w:rsidR="00000000" w:rsidRPr="00000000">
        <w:rPr>
          <w:rFonts w:ascii="Calibri" w:cs="Calibri" w:eastAsia="Calibri" w:hAnsi="Calibri"/>
          <w:i w:val="1"/>
          <w:color w:val="0070c0"/>
          <w:sz w:val="24"/>
          <w:szCs w:val="24"/>
          <w:rtl w:val="0"/>
        </w:rPr>
        <w:t xml:space="preserve">(Colaboração/Fomento)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n°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/____, (anexas em todos os Relatórios de Execução Financeira e Relatórios de Execução do Objeto), encontram-se guardados, arquivados em boa ordem e conservação, identificados e à disposição do Estado de Pernambuco, para fins de auditoria, em qualquer época, dentro dos prazos legais de prescrição.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9" w:line="360" w:lineRule="auto"/>
        <w:ind w:left="278" w:right="548" w:firstLine="70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Comprometemo-nos a mantê-los guardados, pelo prazo de 10 (dez) anos, conforme exige o art. 68,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parágrafo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único, da Lei Federal nº 13.019/2014 e o art. 51,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parágrafo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único, do Decreto Estadual nº 44.474/2017.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6"/>
          <w:tab w:val="left" w:leader="none" w:pos="9847"/>
        </w:tabs>
        <w:spacing w:before="218" w:lineRule="auto"/>
        <w:ind w:left="3697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Recife,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de_________.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330200</wp:posOffset>
                </wp:positionV>
                <wp:extent cx="3927550" cy="54685"/>
                <wp:effectExtent b="0" l="0" r="0" t="0"/>
                <wp:wrapTopAndBottom distB="0" distT="0"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87025" y="3757458"/>
                          <a:ext cx="3917950" cy="45085"/>
                        </a:xfrm>
                        <a:custGeom>
                          <a:rect b="b" l="l" r="r" t="t"/>
                          <a:pathLst>
                            <a:path extrusionOk="0" h="120000"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330200</wp:posOffset>
                </wp:positionV>
                <wp:extent cx="3927550" cy="54685"/>
                <wp:effectExtent b="0" l="0" r="0" t="0"/>
                <wp:wrapTopAndBottom distB="0" distT="0"/>
                <wp:docPr id="1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550" cy="5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Dirigente da OSC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representante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RG do representante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340D"/>
    <w:pPr>
      <w:widowControl w:val="0"/>
      <w:spacing w:after="0" w:line="240" w:lineRule="auto"/>
    </w:pPr>
    <w:rPr>
      <w:rFonts w:ascii="Verdana" w:cs="Verdana" w:eastAsia="Verdana" w:hAnsi="Verdana"/>
      <w:lang w:eastAsia="pt-BR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qT4LBU6xdY4EwydeH252pCCmQ==">CgMxLjA4AHIhMTN6RlRuZEJfYjFJTjIzR2liRE5HS2xjX01ZQTl5T1Fh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2022-05-05T13:27:00Z</dcterms:created>
  <dc:creator>Sandra Leal</dc:creator>
</cp:coreProperties>
</file>